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BCD9F" w14:textId="77777777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45D8DE18" w14:textId="77777777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746AEC2E" w14:textId="77777777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51D59E4D" w14:textId="77777777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6D7FFB0C" w14:textId="77777777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595C9A1A" w14:textId="77777777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58E2BB38" w14:textId="77777777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4BF3972B" w14:textId="77777777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37FA9274" w14:textId="0D352C5D" w:rsidR="00E45707" w:rsidRDefault="002C148E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  <w:proofErr w:type="spellStart"/>
      <w:r w:rsidRPr="00E45707">
        <w:rPr>
          <w:b/>
          <w:color w:val="111111"/>
          <w:sz w:val="36"/>
          <w:szCs w:val="36"/>
        </w:rPr>
        <w:t>Лэпбук</w:t>
      </w:r>
      <w:proofErr w:type="spellEnd"/>
      <w:r w:rsidRPr="00E45707">
        <w:rPr>
          <w:b/>
          <w:color w:val="111111"/>
          <w:sz w:val="36"/>
          <w:szCs w:val="36"/>
        </w:rPr>
        <w:t xml:space="preserve"> </w:t>
      </w:r>
    </w:p>
    <w:p w14:paraId="25042A38" w14:textId="3C87920B" w:rsidR="002C148E" w:rsidRDefault="002C148E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  <w:r w:rsidRPr="00E45707">
        <w:rPr>
          <w:b/>
          <w:color w:val="111111"/>
          <w:sz w:val="36"/>
          <w:szCs w:val="36"/>
        </w:rPr>
        <w:t>«Удивительная математика»</w:t>
      </w:r>
    </w:p>
    <w:p w14:paraId="33FE9D6F" w14:textId="49EA8829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457668C2" w14:textId="6A9DA87A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3D552D88" w14:textId="07C092C0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01CA8926" w14:textId="51FC2F86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52B814C7" w14:textId="7B01F2C0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14CAB580" w14:textId="3FA1ABD1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3849533C" w14:textId="700AE442" w:rsidR="00E45707" w:rsidRP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28"/>
          <w:szCs w:val="28"/>
        </w:rPr>
      </w:pPr>
    </w:p>
    <w:p w14:paraId="6CE3B268" w14:textId="56EB0ABD" w:rsidR="00E45707" w:rsidRP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Подготовила воспитатель</w:t>
      </w:r>
    </w:p>
    <w:p w14:paraId="1207E74E" w14:textId="33BD125E" w:rsidR="00E45707" w:rsidRP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Брехова М.М.</w:t>
      </w:r>
    </w:p>
    <w:p w14:paraId="77766E98" w14:textId="3A45A732" w:rsidR="00E45707" w:rsidRP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МБДОУ №38 «Зоренька»</w:t>
      </w:r>
    </w:p>
    <w:p w14:paraId="18C4053B" w14:textId="3309589D" w:rsidR="00E45707" w:rsidRP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28"/>
          <w:szCs w:val="28"/>
        </w:rPr>
      </w:pPr>
    </w:p>
    <w:p w14:paraId="08995103" w14:textId="7CC5889F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4117463B" w14:textId="34EE12B0" w:rsid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111111"/>
          <w:sz w:val="36"/>
          <w:szCs w:val="36"/>
        </w:rPr>
      </w:pPr>
    </w:p>
    <w:p w14:paraId="01DDFEE0" w14:textId="77777777" w:rsidR="00E45707" w:rsidRPr="00E45707" w:rsidRDefault="00E45707" w:rsidP="00E45707">
      <w:pPr>
        <w:pStyle w:val="headline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111111"/>
          <w:sz w:val="36"/>
          <w:szCs w:val="36"/>
        </w:rPr>
      </w:pPr>
    </w:p>
    <w:p w14:paraId="7BB8361C" w14:textId="6500BAA5" w:rsidR="00994B16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proofErr w:type="spellStart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Лэпбук</w:t>
      </w:r>
      <w:proofErr w:type="spellEnd"/>
      <w:r w:rsidRPr="00E45707">
        <w:rPr>
          <w:color w:val="111111"/>
          <w:sz w:val="28"/>
          <w:szCs w:val="28"/>
        </w:rPr>
        <w:t> – это новейший способ организации учебной деятельности с дошкольниками. Это игра, творчество, познание но</w:t>
      </w:r>
      <w:r w:rsidR="00994B16" w:rsidRPr="00E45707">
        <w:rPr>
          <w:color w:val="111111"/>
          <w:sz w:val="28"/>
          <w:szCs w:val="28"/>
        </w:rPr>
        <w:t>в</w:t>
      </w:r>
      <w:r w:rsidRPr="00E45707">
        <w:rPr>
          <w:color w:val="111111"/>
          <w:sz w:val="28"/>
          <w:szCs w:val="28"/>
        </w:rPr>
        <w:t>ого, пов</w:t>
      </w:r>
      <w:r w:rsidR="00994B16" w:rsidRPr="00E45707">
        <w:rPr>
          <w:color w:val="111111"/>
          <w:sz w:val="28"/>
          <w:szCs w:val="28"/>
        </w:rPr>
        <w:t>то</w:t>
      </w:r>
      <w:r w:rsidRPr="00E45707">
        <w:rPr>
          <w:color w:val="111111"/>
          <w:sz w:val="28"/>
          <w:szCs w:val="28"/>
        </w:rPr>
        <w:t>рение и закрепление изученного, систематизация знаний, интересный вид совместной деятельности воспитателя и ребенка. Пособие предназначено</w:t>
      </w:r>
      <w:r w:rsidR="00994B16" w:rsidRPr="00E45707">
        <w:rPr>
          <w:color w:val="111111"/>
          <w:sz w:val="28"/>
          <w:szCs w:val="28"/>
        </w:rPr>
        <w:t xml:space="preserve"> как для родителей при изучении и закреплении математических знаний, так </w:t>
      </w:r>
      <w:proofErr w:type="gramStart"/>
      <w:r w:rsidR="00994B16" w:rsidRPr="00E45707">
        <w:rPr>
          <w:color w:val="111111"/>
          <w:sz w:val="28"/>
          <w:szCs w:val="28"/>
        </w:rPr>
        <w:t xml:space="preserve">и </w:t>
      </w:r>
      <w:r w:rsidRPr="00E45707">
        <w:rPr>
          <w:color w:val="111111"/>
          <w:sz w:val="28"/>
          <w:szCs w:val="28"/>
        </w:rPr>
        <w:t xml:space="preserve"> для</w:t>
      </w:r>
      <w:proofErr w:type="gramEnd"/>
      <w:r w:rsidRPr="00E45707">
        <w:rPr>
          <w:color w:val="111111"/>
          <w:sz w:val="28"/>
          <w:szCs w:val="28"/>
        </w:rPr>
        <w:t xml:space="preserve"> педагогов детского сада. Может использоваться в совместной и самостоятельной деятельности дошкольников и взрослых, в ходе индивидуальной работы. </w:t>
      </w:r>
    </w:p>
    <w:p w14:paraId="68052A20" w14:textId="79C0A686" w:rsidR="00994B16" w:rsidRPr="00E45707" w:rsidRDefault="00994B16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Для изготовления используется любой подручный материал от картона до пуговиц.</w:t>
      </w:r>
    </w:p>
    <w:p w14:paraId="0F0D61DE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45707">
        <w:rPr>
          <w:color w:val="111111"/>
          <w:sz w:val="28"/>
          <w:szCs w:val="28"/>
        </w:rPr>
        <w:t>:</w:t>
      </w:r>
    </w:p>
    <w:p w14:paraId="0F702E29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Развивать познавательные интересы детей;</w:t>
      </w:r>
    </w:p>
    <w:p w14:paraId="5DA78A53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Расширять опыт ориентировки в окружающем;</w:t>
      </w:r>
    </w:p>
    <w:p w14:paraId="7F726B2A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Развивать сенсорные познания, </w:t>
      </w:r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математические свойства</w:t>
      </w:r>
      <w:r w:rsidRPr="00E45707">
        <w:rPr>
          <w:color w:val="111111"/>
          <w:sz w:val="28"/>
          <w:szCs w:val="28"/>
        </w:rPr>
        <w:t>;</w:t>
      </w:r>
    </w:p>
    <w:p w14:paraId="6386225E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Развивать любознательность, познавательную мотивацию;</w:t>
      </w:r>
    </w:p>
    <w:p w14:paraId="2BE15095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Развивать восприятие, внимание, память, наблюдательность.</w:t>
      </w:r>
    </w:p>
    <w:p w14:paraId="7DDD3533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proofErr w:type="spellStart"/>
      <w:r w:rsidRPr="00E45707">
        <w:rPr>
          <w:color w:val="111111"/>
          <w:sz w:val="28"/>
          <w:szCs w:val="28"/>
        </w:rPr>
        <w:t>Лепбук</w:t>
      </w:r>
      <w:proofErr w:type="spellEnd"/>
      <w:r w:rsidRPr="00E45707">
        <w:rPr>
          <w:color w:val="111111"/>
          <w:sz w:val="28"/>
          <w:szCs w:val="28"/>
        </w:rPr>
        <w:t xml:space="preserve"> для педагога имеет огромное значение. Он способствует организации </w:t>
      </w:r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материала</w:t>
      </w:r>
      <w:r w:rsidRPr="00E45707">
        <w:rPr>
          <w:color w:val="111111"/>
          <w:sz w:val="28"/>
          <w:szCs w:val="28"/>
        </w:rPr>
        <w:t> по изучаемой теме в рамках комплексно – тематического планирования; способствует организации индивидуальной и самостоятельной работы с детьми по формированию элементарных </w:t>
      </w:r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математических представлений</w:t>
      </w:r>
      <w:r w:rsidRPr="00E45707">
        <w:rPr>
          <w:color w:val="111111"/>
          <w:sz w:val="28"/>
          <w:szCs w:val="28"/>
        </w:rPr>
        <w:t>.</w:t>
      </w:r>
    </w:p>
    <w:p w14:paraId="2A4ED3E6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Для ребенка </w:t>
      </w:r>
      <w:proofErr w:type="spellStart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 это помощник </w:t>
      </w:r>
      <w:proofErr w:type="gramStart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в</w:t>
      </w:r>
      <w:r w:rsidRPr="00E45707">
        <w:rPr>
          <w:color w:val="111111"/>
          <w:sz w:val="28"/>
          <w:szCs w:val="28"/>
        </w:rPr>
        <w:t> :</w:t>
      </w:r>
      <w:proofErr w:type="gramEnd"/>
    </w:p>
    <w:p w14:paraId="2D23E776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Понимании и запоминании информации по изучаемой теме;</w:t>
      </w:r>
    </w:p>
    <w:p w14:paraId="55736997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Приобретении ребенком навыков самостоятельного сбора и организации информации по изучаемой теме;</w:t>
      </w:r>
    </w:p>
    <w:p w14:paraId="47A6A9E2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 xml:space="preserve">• </w:t>
      </w:r>
      <w:proofErr w:type="spellStart"/>
      <w:r w:rsidRPr="00E45707">
        <w:rPr>
          <w:color w:val="111111"/>
          <w:sz w:val="28"/>
          <w:szCs w:val="28"/>
        </w:rPr>
        <w:t>Повторениюи</w:t>
      </w:r>
      <w:proofErr w:type="spellEnd"/>
      <w:r w:rsidRPr="00E45707">
        <w:rPr>
          <w:color w:val="111111"/>
          <w:sz w:val="28"/>
          <w:szCs w:val="28"/>
        </w:rPr>
        <w:t xml:space="preserve"> закреплению </w:t>
      </w:r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материала по пройденной теме</w:t>
      </w:r>
      <w:r w:rsidRPr="00E45707">
        <w:rPr>
          <w:color w:val="111111"/>
          <w:sz w:val="28"/>
          <w:szCs w:val="28"/>
        </w:rPr>
        <w:t>.</w:t>
      </w:r>
    </w:p>
    <w:p w14:paraId="2DF104F1" w14:textId="77777777" w:rsidR="00E45707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rStyle w:val="a4"/>
          <w:iCs/>
          <w:color w:val="111111"/>
          <w:sz w:val="28"/>
          <w:szCs w:val="28"/>
          <w:bdr w:val="none" w:sz="0" w:space="0" w:color="auto" w:frame="1"/>
        </w:rPr>
      </w:pPr>
      <w:r w:rsidRPr="00E45707">
        <w:rPr>
          <w:color w:val="111111"/>
          <w:sz w:val="28"/>
          <w:szCs w:val="28"/>
        </w:rPr>
        <w:t>Игра – основной и ведущий вид деятельности детей дошкольного возраста. </w:t>
      </w:r>
      <w:proofErr w:type="spellStart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E45707">
        <w:rPr>
          <w:color w:val="111111"/>
          <w:sz w:val="28"/>
          <w:szCs w:val="28"/>
        </w:rPr>
        <w:t xml:space="preserve"> поможет педагогу создать условия свободной детской игры. Данное пособие является наглядно – практическим </w:t>
      </w:r>
      <w:proofErr w:type="spellStart"/>
      <w:r w:rsidRPr="00E45707">
        <w:rPr>
          <w:color w:val="111111"/>
          <w:sz w:val="28"/>
          <w:szCs w:val="28"/>
        </w:rPr>
        <w:t>мотодом</w:t>
      </w:r>
      <w:proofErr w:type="spellEnd"/>
      <w:r w:rsidRPr="00E45707">
        <w:rPr>
          <w:color w:val="111111"/>
          <w:sz w:val="28"/>
          <w:szCs w:val="28"/>
        </w:rPr>
        <w:t xml:space="preserve"> обучения, который отвечает современным требованиям организации предметно- </w:t>
      </w:r>
      <w:r w:rsidRPr="00E45707">
        <w:rPr>
          <w:color w:val="111111"/>
          <w:sz w:val="28"/>
          <w:szCs w:val="28"/>
        </w:rPr>
        <w:lastRenderedPageBreak/>
        <w:t>пространственной развивающей среды в условиях реализации Государственного образовательного стандарта дошкольного образования. Методическое пособие </w:t>
      </w:r>
      <w:proofErr w:type="spellStart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E45707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E45707">
        <w:rPr>
          <w:rStyle w:val="a4"/>
          <w:iCs/>
          <w:color w:val="111111"/>
          <w:sz w:val="28"/>
          <w:szCs w:val="28"/>
          <w:bdr w:val="none" w:sz="0" w:space="0" w:color="auto" w:frame="1"/>
        </w:rPr>
        <w:t xml:space="preserve">Удивительная </w:t>
      </w:r>
    </w:p>
    <w:p w14:paraId="5FD02FBF" w14:textId="758FEFD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rStyle w:val="a4"/>
          <w:iCs/>
          <w:color w:val="111111"/>
          <w:sz w:val="28"/>
          <w:szCs w:val="28"/>
          <w:bdr w:val="none" w:sz="0" w:space="0" w:color="auto" w:frame="1"/>
        </w:rPr>
        <w:t>математика</w:t>
      </w:r>
      <w:r w:rsidRPr="00E4570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45707">
        <w:rPr>
          <w:color w:val="111111"/>
          <w:sz w:val="28"/>
          <w:szCs w:val="28"/>
        </w:rPr>
        <w:t> предназначено для детей 2-5 лет.</w:t>
      </w:r>
    </w:p>
    <w:p w14:paraId="50C49AC3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E45707">
        <w:rPr>
          <w:color w:val="111111"/>
          <w:sz w:val="28"/>
          <w:szCs w:val="28"/>
        </w:rPr>
        <w:t>:</w:t>
      </w:r>
    </w:p>
    <w:p w14:paraId="217205A8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 xml:space="preserve">• Повышение </w:t>
      </w:r>
      <w:proofErr w:type="spellStart"/>
      <w:r w:rsidRPr="00E45707">
        <w:rPr>
          <w:color w:val="111111"/>
          <w:sz w:val="28"/>
          <w:szCs w:val="28"/>
        </w:rPr>
        <w:t>позновательного</w:t>
      </w:r>
      <w:proofErr w:type="spellEnd"/>
      <w:r w:rsidRPr="00E45707">
        <w:rPr>
          <w:color w:val="111111"/>
          <w:sz w:val="28"/>
          <w:szCs w:val="28"/>
        </w:rPr>
        <w:t xml:space="preserve"> интереса у детей;</w:t>
      </w:r>
    </w:p>
    <w:p w14:paraId="2E4FB734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Эффективное усвоение информации и закрепление воспитанниками изученного в интерактивной, </w:t>
      </w:r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занимательно – игровой форме</w:t>
      </w:r>
      <w:r w:rsidRPr="00E45707">
        <w:rPr>
          <w:color w:val="111111"/>
          <w:sz w:val="28"/>
          <w:szCs w:val="28"/>
        </w:rPr>
        <w:t>;</w:t>
      </w:r>
    </w:p>
    <w:p w14:paraId="43341012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Развитие </w:t>
      </w:r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математических</w:t>
      </w:r>
      <w:r w:rsidRPr="00E45707">
        <w:rPr>
          <w:color w:val="111111"/>
          <w:sz w:val="28"/>
          <w:szCs w:val="28"/>
        </w:rPr>
        <w:t> и коммуникативных способностей.</w:t>
      </w:r>
    </w:p>
    <w:p w14:paraId="3F5955A3" w14:textId="40288C5D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proofErr w:type="spellStart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E45707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E45707">
        <w:rPr>
          <w:rStyle w:val="a4"/>
          <w:iCs/>
          <w:color w:val="111111"/>
          <w:sz w:val="28"/>
          <w:szCs w:val="28"/>
          <w:bdr w:val="none" w:sz="0" w:space="0" w:color="auto" w:frame="1"/>
        </w:rPr>
        <w:t>Удивительная математика</w:t>
      </w:r>
      <w:r w:rsidRPr="00E4570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45707">
        <w:rPr>
          <w:color w:val="111111"/>
          <w:sz w:val="28"/>
          <w:szCs w:val="28"/>
        </w:rPr>
        <w:t> занимает немного пространства и достаточно мобилен. Внутреннее наполнение </w:t>
      </w:r>
      <w:proofErr w:type="spellStart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лэпбука</w:t>
      </w:r>
      <w:proofErr w:type="spellEnd"/>
      <w:r w:rsidRPr="00E45707">
        <w:rPr>
          <w:color w:val="111111"/>
          <w:sz w:val="28"/>
          <w:szCs w:val="28"/>
        </w:rPr>
        <w:t> можно менять и обновлять. Преимуществом методического пособия является возможность приобщать детей к активной совместной, самостоятельно</w:t>
      </w:r>
      <w:r w:rsidR="00994B16" w:rsidRPr="00E45707">
        <w:rPr>
          <w:color w:val="111111"/>
          <w:sz w:val="28"/>
          <w:szCs w:val="28"/>
        </w:rPr>
        <w:t>й</w:t>
      </w:r>
      <w:r w:rsidRPr="00E45707">
        <w:rPr>
          <w:color w:val="111111"/>
          <w:sz w:val="28"/>
          <w:szCs w:val="28"/>
        </w:rPr>
        <w:t xml:space="preserve"> деятельности, что обеспечивается разнообразием предметного содержания, эстетичностью, безопасностью, доступностью и удобством размещения </w:t>
      </w:r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материалов</w:t>
      </w:r>
      <w:r w:rsidRPr="00E45707">
        <w:rPr>
          <w:color w:val="111111"/>
          <w:sz w:val="28"/>
          <w:szCs w:val="28"/>
        </w:rPr>
        <w:t>.</w:t>
      </w:r>
    </w:p>
    <w:p w14:paraId="6137128C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  <w:u w:val="single"/>
          <w:bdr w:val="none" w:sz="0" w:space="0" w:color="auto" w:frame="1"/>
        </w:rPr>
        <w:t>Результат</w:t>
      </w:r>
      <w:r w:rsidRPr="00E45707">
        <w:rPr>
          <w:color w:val="111111"/>
          <w:sz w:val="28"/>
          <w:szCs w:val="28"/>
        </w:rPr>
        <w:t>:</w:t>
      </w:r>
    </w:p>
    <w:p w14:paraId="18CF77E1" w14:textId="320CEF9B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Значительно повысилась позн</w:t>
      </w:r>
      <w:r w:rsidR="00994B16" w:rsidRPr="00E45707">
        <w:rPr>
          <w:color w:val="111111"/>
          <w:sz w:val="28"/>
          <w:szCs w:val="28"/>
        </w:rPr>
        <w:t>а</w:t>
      </w:r>
      <w:r w:rsidRPr="00E45707">
        <w:rPr>
          <w:color w:val="111111"/>
          <w:sz w:val="28"/>
          <w:szCs w:val="28"/>
        </w:rPr>
        <w:t>вательная активность, любознательность, самостоятельность и инициативность в решении поставленных задач;</w:t>
      </w:r>
    </w:p>
    <w:p w14:paraId="6A369F3E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Отмечено эффективное усвоение и закрепление информации;</w:t>
      </w:r>
    </w:p>
    <w:p w14:paraId="4C8809AE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Дети проявляют коммуникативные навыки;</w:t>
      </w:r>
    </w:p>
    <w:p w14:paraId="19E8313A" w14:textId="77777777" w:rsidR="002C148E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color w:val="111111"/>
          <w:sz w:val="28"/>
          <w:szCs w:val="28"/>
        </w:rPr>
        <w:t>• Дети стали активно проявлять интерес к участию в совместной деятельности.</w:t>
      </w:r>
    </w:p>
    <w:p w14:paraId="3F42825D" w14:textId="77777777" w:rsidR="00E45707" w:rsidRPr="00E45707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rStyle w:val="a4"/>
          <w:iCs/>
          <w:color w:val="111111"/>
          <w:sz w:val="28"/>
          <w:szCs w:val="28"/>
          <w:bdr w:val="none" w:sz="0" w:space="0" w:color="auto" w:frame="1"/>
        </w:rPr>
      </w:pPr>
      <w:r w:rsidRPr="00E45707">
        <w:rPr>
          <w:color w:val="111111"/>
          <w:sz w:val="28"/>
          <w:szCs w:val="28"/>
        </w:rPr>
        <w:t>Дидактический </w:t>
      </w:r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материал </w:t>
      </w:r>
      <w:proofErr w:type="spellStart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лэпбука</w:t>
      </w:r>
      <w:proofErr w:type="spellEnd"/>
      <w:r w:rsidRPr="00E45707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E45707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E45707">
        <w:rPr>
          <w:rStyle w:val="a4"/>
          <w:iCs/>
          <w:color w:val="111111"/>
          <w:sz w:val="28"/>
          <w:szCs w:val="28"/>
          <w:bdr w:val="none" w:sz="0" w:space="0" w:color="auto" w:frame="1"/>
        </w:rPr>
        <w:t>Удивительная</w:t>
      </w:r>
    </w:p>
    <w:p w14:paraId="7BB54FD0" w14:textId="1E17A47B" w:rsidR="002C148E" w:rsidRDefault="002C148E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E45707">
        <w:rPr>
          <w:rStyle w:val="a4"/>
          <w:iCs/>
          <w:color w:val="111111"/>
          <w:sz w:val="28"/>
          <w:szCs w:val="28"/>
          <w:bdr w:val="none" w:sz="0" w:space="0" w:color="auto" w:frame="1"/>
        </w:rPr>
        <w:t xml:space="preserve"> математика</w:t>
      </w:r>
      <w:r w:rsidRPr="00E4570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45707">
        <w:rPr>
          <w:color w:val="111111"/>
          <w:sz w:val="28"/>
          <w:szCs w:val="28"/>
        </w:rPr>
        <w:t> активно используется воспитанниками в повседневной жизни. Дети активно общаются, проявляют познавательный интерес.</w:t>
      </w:r>
    </w:p>
    <w:p w14:paraId="0C0DC838" w14:textId="07C6D567" w:rsidR="00E45707" w:rsidRDefault="00E45707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</w:p>
    <w:p w14:paraId="71F587B6" w14:textId="73645344" w:rsidR="00E45707" w:rsidRDefault="00E45707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</w:p>
    <w:p w14:paraId="6ADB452C" w14:textId="78F9915B" w:rsidR="00E45707" w:rsidRDefault="00E45707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</w:p>
    <w:p w14:paraId="194A5150" w14:textId="531E2A46" w:rsidR="00E45707" w:rsidRDefault="00E45707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</w:p>
    <w:p w14:paraId="4748B2D2" w14:textId="4B00F1A3" w:rsidR="00E45707" w:rsidRDefault="00E45707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</w:p>
    <w:p w14:paraId="7E42E1C3" w14:textId="66DBF717" w:rsidR="00E45707" w:rsidRDefault="00E45707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</w:p>
    <w:p w14:paraId="1FA313EF" w14:textId="27F9F199" w:rsidR="00E45707" w:rsidRPr="00E45707" w:rsidRDefault="00E45707" w:rsidP="00E4570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Для малышей. </w:t>
      </w:r>
      <w:proofErr w:type="spellStart"/>
      <w:r>
        <w:rPr>
          <w:color w:val="111111"/>
          <w:sz w:val="28"/>
          <w:szCs w:val="28"/>
        </w:rPr>
        <w:t>Цвет.Форма</w:t>
      </w:r>
      <w:proofErr w:type="spellEnd"/>
      <w:r>
        <w:rPr>
          <w:color w:val="111111"/>
          <w:sz w:val="28"/>
          <w:szCs w:val="28"/>
        </w:rPr>
        <w:t>.</w:t>
      </w:r>
    </w:p>
    <w:p w14:paraId="4B803688" w14:textId="3AB6516D" w:rsidR="006658CA" w:rsidRDefault="00E45707" w:rsidP="00E457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19B286" wp14:editId="3FDD0BBA">
            <wp:extent cx="1938408" cy="3485987"/>
            <wp:effectExtent l="0" t="0" r="508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e7eca857e6c60dec55328f189fa880bf-V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887" cy="354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721AEE" wp14:editId="7ED62EEF">
            <wp:extent cx="1697435" cy="3480936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3028c8da7853ea651550dc7b446bc4fe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861" cy="365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C90E59" wp14:editId="1A7FBCFA">
            <wp:extent cx="1592762" cy="3529512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95f01165dd85e735242b0b83db40d0e6-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517" cy="359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E8A13" w14:textId="68E4060B" w:rsidR="00E45707" w:rsidRDefault="00E45707" w:rsidP="00E457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C8B9AD" w14:textId="4587E7FB" w:rsidR="00E45707" w:rsidRDefault="00E45707" w:rsidP="00E457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DB62A0" w14:textId="299AFF8B" w:rsidR="00E45707" w:rsidRDefault="00E45707" w:rsidP="00E457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699029C" wp14:editId="7F1AFFD1">
            <wp:extent cx="2659017" cy="5921451"/>
            <wp:effectExtent l="0" t="0" r="825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60bc61019e0eca15df111bd02061ddb4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988" cy="607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4A4F2A" wp14:editId="4FCBC5AA">
            <wp:extent cx="2699022" cy="5980951"/>
            <wp:effectExtent l="0" t="0" r="635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4651ea64a60318012d69d150d94dc479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069" cy="600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040B6" w14:textId="2F651333" w:rsidR="00E45707" w:rsidRPr="00E45707" w:rsidRDefault="00E45707" w:rsidP="00E457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5707" w:rsidRPr="00E4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22"/>
    <w:rsid w:val="002C148E"/>
    <w:rsid w:val="006658CA"/>
    <w:rsid w:val="00994B16"/>
    <w:rsid w:val="00B81D22"/>
    <w:rsid w:val="00E4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F6A4"/>
  <w15:chartTrackingRefBased/>
  <w15:docId w15:val="{EB1B9827-42C4-47AF-AF67-075DC995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C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4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2023-02-05T09:38:00Z</dcterms:created>
  <dcterms:modified xsi:type="dcterms:W3CDTF">2023-02-05T09:38:00Z</dcterms:modified>
</cp:coreProperties>
</file>